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236BE0" w:rsidRDefault="00236BE0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1. </w:t>
      </w:r>
      <w:r w:rsidRPr="002217EF">
        <w:rPr>
          <w:rFonts w:ascii="Times New Roman" w:hAnsi="Times New Roman" w:cs="Times New Roman"/>
          <w:sz w:val="28"/>
        </w:rPr>
        <w:t>Организационные основы метрологической экспертизы изделий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Тема 1. Метрологическая экспертиза в комплексе работ по метрологическому обеспечению изделий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Тема 2. Организация работ по метрологической экспертизе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Тема 3. Цели, задачи и порядок проведения метрологической экспертизы на этапах жизненного цикла изделий</w:t>
      </w:r>
    </w:p>
    <w:p w:rsid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2. </w:t>
      </w:r>
      <w:r w:rsidRPr="002217EF">
        <w:rPr>
          <w:rFonts w:ascii="Times New Roman" w:hAnsi="Times New Roman" w:cs="Times New Roman"/>
          <w:sz w:val="28"/>
        </w:rPr>
        <w:t>Методические основы метрологической экспертизы изделий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Тема 1. Общие методы и способы решения задач метрологической экспертизы изделий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 xml:space="preserve">Тема 2. Оценка обоснованности и </w:t>
      </w:r>
      <w:proofErr w:type="gramStart"/>
      <w:r w:rsidRPr="002217EF">
        <w:rPr>
          <w:rFonts w:ascii="Times New Roman" w:hAnsi="Times New Roman" w:cs="Times New Roman"/>
          <w:sz w:val="28"/>
        </w:rPr>
        <w:t>достаточности</w:t>
      </w:r>
      <w:proofErr w:type="gramEnd"/>
      <w:r w:rsidRPr="002217EF">
        <w:rPr>
          <w:rFonts w:ascii="Times New Roman" w:hAnsi="Times New Roman" w:cs="Times New Roman"/>
          <w:sz w:val="28"/>
        </w:rPr>
        <w:t xml:space="preserve"> заданных в ТЗ требований к метрологическому обеспечению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Профильная часть (предметно-методическая)</w:t>
      </w:r>
    </w:p>
    <w:p w:rsid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3. </w:t>
      </w:r>
      <w:r w:rsidRPr="002217EF">
        <w:rPr>
          <w:rFonts w:ascii="Times New Roman" w:hAnsi="Times New Roman" w:cs="Times New Roman"/>
          <w:sz w:val="28"/>
        </w:rPr>
        <w:t>Оценка правильности выбора параметров и их допусков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Тема 1. Оценка обоснованности выбора номенклатуры параметров, подлежащих измерению (контролю)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 xml:space="preserve">Тема 2. Оценка </w:t>
      </w:r>
      <w:proofErr w:type="gramStart"/>
      <w:r w:rsidRPr="002217EF">
        <w:rPr>
          <w:rFonts w:ascii="Times New Roman" w:hAnsi="Times New Roman" w:cs="Times New Roman"/>
          <w:sz w:val="28"/>
        </w:rPr>
        <w:t>правильности назначения допустимых пределов изменения контролируемых параметров</w:t>
      </w:r>
      <w:proofErr w:type="gramEnd"/>
    </w:p>
    <w:p w:rsid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4. </w:t>
      </w:r>
      <w:r w:rsidRPr="002217EF">
        <w:rPr>
          <w:rFonts w:ascii="Times New Roman" w:hAnsi="Times New Roman" w:cs="Times New Roman"/>
          <w:sz w:val="28"/>
        </w:rPr>
        <w:t xml:space="preserve">Оценка обеспечения точности, достоверности и </w:t>
      </w:r>
      <w:proofErr w:type="spellStart"/>
      <w:r w:rsidRPr="002217EF">
        <w:rPr>
          <w:rFonts w:ascii="Times New Roman" w:hAnsi="Times New Roman" w:cs="Times New Roman"/>
          <w:sz w:val="28"/>
        </w:rPr>
        <w:t>контролепригодности</w:t>
      </w:r>
      <w:proofErr w:type="spellEnd"/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Тема 1. Оценка единства, точности измерений и достоверности контроля параметров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 xml:space="preserve">Тема 2. Оценка </w:t>
      </w:r>
      <w:proofErr w:type="spellStart"/>
      <w:r w:rsidRPr="002217EF">
        <w:rPr>
          <w:rFonts w:ascii="Times New Roman" w:hAnsi="Times New Roman" w:cs="Times New Roman"/>
          <w:sz w:val="28"/>
        </w:rPr>
        <w:t>контролепригодности</w:t>
      </w:r>
      <w:proofErr w:type="spellEnd"/>
      <w:r w:rsidRPr="002217EF">
        <w:rPr>
          <w:rFonts w:ascii="Times New Roman" w:hAnsi="Times New Roman" w:cs="Times New Roman"/>
          <w:sz w:val="28"/>
        </w:rPr>
        <w:t xml:space="preserve"> изделия</w:t>
      </w:r>
    </w:p>
    <w:p w:rsid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5. </w:t>
      </w:r>
      <w:r w:rsidRPr="002217EF">
        <w:rPr>
          <w:rFonts w:ascii="Times New Roman" w:hAnsi="Times New Roman" w:cs="Times New Roman"/>
          <w:sz w:val="28"/>
        </w:rPr>
        <w:t>Оценка качества измерений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Тема 1. Оценка качества средств и систем измерений и контроля, правильности аттестации методик выполнения измерений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Тема 2. Оценка качества проверки средств измерений.</w:t>
      </w:r>
    </w:p>
    <w:p w:rsid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6. </w:t>
      </w:r>
      <w:r w:rsidRPr="002217EF">
        <w:rPr>
          <w:rFonts w:ascii="Times New Roman" w:hAnsi="Times New Roman" w:cs="Times New Roman"/>
          <w:sz w:val="28"/>
        </w:rPr>
        <w:t>Оценка эффективности метрологической экспертизы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Тема 1. Оценка влияния системы метрологического обеспечения изделия на показатели его эффективности</w:t>
      </w: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Тема 2. Технико-экономическая оценка эффективности рекомендаций метрологической экспертизы</w:t>
      </w:r>
    </w:p>
    <w:p w:rsid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17EF" w:rsidRPr="002217E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7. </w:t>
      </w:r>
      <w:bookmarkStart w:id="0" w:name="_GoBack"/>
      <w:bookmarkEnd w:id="0"/>
      <w:r w:rsidRPr="002217EF">
        <w:rPr>
          <w:rFonts w:ascii="Times New Roman" w:hAnsi="Times New Roman" w:cs="Times New Roman"/>
          <w:sz w:val="28"/>
        </w:rPr>
        <w:t>Нормативные основы метрологической экспертизы изделий</w:t>
      </w:r>
    </w:p>
    <w:p w:rsidR="00900ADF" w:rsidRPr="00900ADF" w:rsidRDefault="002217EF" w:rsidP="00221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17EF">
        <w:rPr>
          <w:rFonts w:ascii="Times New Roman" w:hAnsi="Times New Roman" w:cs="Times New Roman"/>
          <w:sz w:val="28"/>
        </w:rPr>
        <w:t>Тема 1. Основные руководящие и нормативные документы, используемые при проведении метрологической экспертизы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4C47D9"/>
    <w:rsid w:val="00704E43"/>
    <w:rsid w:val="00740552"/>
    <w:rsid w:val="007E7988"/>
    <w:rsid w:val="00864887"/>
    <w:rsid w:val="00900ADF"/>
    <w:rsid w:val="00A278DC"/>
    <w:rsid w:val="00AE4383"/>
    <w:rsid w:val="00C21F60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13</cp:revision>
  <dcterms:created xsi:type="dcterms:W3CDTF">2019-06-19T10:46:00Z</dcterms:created>
  <dcterms:modified xsi:type="dcterms:W3CDTF">2019-06-19T11:20:00Z</dcterms:modified>
</cp:coreProperties>
</file>